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sz w:val="36"/>
          <w:szCs w:val="40"/>
        </w:rPr>
        <w:t>西北农林科技大学硕士研究生招生考试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sz w:val="36"/>
          <w:szCs w:val="40"/>
        </w:rPr>
        <w:t>《</w:t>
      </w:r>
      <w:r>
        <w:rPr>
          <w:rFonts w:hint="eastAsia" w:ascii="Times New Roman" w:hAnsi="Times New Roman" w:eastAsia="宋体" w:cs="Times New Roman"/>
          <w:b/>
          <w:bCs/>
          <w:sz w:val="36"/>
          <w:szCs w:val="40"/>
        </w:rPr>
        <w:t>农学概论</w:t>
      </w:r>
      <w:r>
        <w:rPr>
          <w:rFonts w:ascii="Times New Roman" w:hAnsi="Times New Roman" w:eastAsia="宋体" w:cs="Times New Roman"/>
          <w:b/>
          <w:bCs/>
          <w:sz w:val="36"/>
          <w:szCs w:val="40"/>
        </w:rPr>
        <w:t>》考试大纲（202</w:t>
      </w:r>
      <w:r>
        <w:rPr>
          <w:rFonts w:hint="eastAsia" w:ascii="Times New Roman" w:hAnsi="Times New Roman" w:eastAsia="宋体" w:cs="Times New Roman"/>
          <w:b/>
          <w:bCs/>
          <w:sz w:val="36"/>
          <w:szCs w:val="40"/>
          <w:lang w:val="en-US" w:eastAsia="zh-CN"/>
        </w:rPr>
        <w:t>2</w:t>
      </w:r>
      <w:r>
        <w:rPr>
          <w:rFonts w:ascii="Times New Roman" w:hAnsi="Times New Roman" w:eastAsia="宋体" w:cs="Times New Roman"/>
          <w:b/>
          <w:bCs/>
          <w:sz w:val="36"/>
          <w:szCs w:val="40"/>
        </w:rPr>
        <w:t>版）</w:t>
      </w:r>
    </w:p>
    <w:p>
      <w:pPr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36"/>
        </w:rPr>
      </w:pPr>
      <w:r>
        <w:rPr>
          <w:rFonts w:ascii="Times New Roman" w:hAnsi="Times New Roman" w:eastAsia="宋体" w:cs="Times New Roman"/>
          <w:b/>
          <w:bCs/>
          <w:sz w:val="32"/>
          <w:szCs w:val="36"/>
        </w:rPr>
        <w:t>《</w:t>
      </w:r>
      <w:r>
        <w:rPr>
          <w:rFonts w:hint="eastAsia" w:ascii="Times New Roman" w:hAnsi="Times New Roman" w:eastAsia="宋体" w:cs="Times New Roman"/>
          <w:b/>
          <w:bCs/>
          <w:sz w:val="32"/>
          <w:szCs w:val="36"/>
        </w:rPr>
        <w:t>农学概论</w:t>
      </w:r>
      <w:r>
        <w:rPr>
          <w:rFonts w:ascii="Times New Roman" w:hAnsi="Times New Roman" w:eastAsia="宋体" w:cs="Times New Roman"/>
          <w:b/>
          <w:bCs/>
          <w:sz w:val="32"/>
          <w:szCs w:val="36"/>
        </w:rPr>
        <w:t>》考试大纲</w:t>
      </w:r>
      <w:bookmarkStart w:id="0" w:name="_GoBack"/>
      <w:bookmarkEnd w:id="0"/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Ⅰ.考查目标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要求考生能够掌握</w:t>
      </w:r>
      <w:r>
        <w:rPr>
          <w:rFonts w:hint="eastAsia" w:ascii="Times New Roman" w:hAnsi="Times New Roman" w:eastAsia="宋体" w:cs="Times New Roman"/>
          <w:sz w:val="28"/>
          <w:szCs w:val="32"/>
        </w:rPr>
        <w:t>农学概论</w:t>
      </w:r>
      <w:r>
        <w:rPr>
          <w:rFonts w:ascii="Times New Roman" w:hAnsi="Times New Roman" w:eastAsia="宋体" w:cs="Times New Roman"/>
          <w:sz w:val="28"/>
          <w:szCs w:val="32"/>
        </w:rPr>
        <w:t>的相关专业素质和基本能力。具体包括：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 xml:space="preserve">1. </w:t>
      </w:r>
      <w:r>
        <w:rPr>
          <w:rFonts w:hint="eastAsia" w:ascii="Times New Roman" w:hAnsi="Times New Roman" w:eastAsia="宋体" w:cs="Times New Roman"/>
          <w:sz w:val="28"/>
          <w:szCs w:val="32"/>
        </w:rPr>
        <w:t>作物生产技术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 xml:space="preserve">2. </w:t>
      </w:r>
      <w:r>
        <w:rPr>
          <w:rFonts w:hint="eastAsia" w:ascii="Times New Roman" w:hAnsi="Times New Roman" w:eastAsia="宋体" w:cs="Times New Roman"/>
          <w:sz w:val="28"/>
          <w:szCs w:val="32"/>
        </w:rPr>
        <w:t>作物品种选育及种子生产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 xml:space="preserve">3. </w:t>
      </w:r>
      <w:r>
        <w:rPr>
          <w:rFonts w:hint="eastAsia" w:ascii="Times New Roman" w:hAnsi="Times New Roman" w:eastAsia="宋体" w:cs="Times New Roman"/>
          <w:sz w:val="28"/>
          <w:szCs w:val="32"/>
        </w:rPr>
        <w:t>作物生态生理基础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</w:t>
      </w:r>
      <w:r>
        <w:rPr>
          <w:rFonts w:ascii="Times New Roman" w:hAnsi="Times New Roman" w:eastAsia="宋体" w:cs="Times New Roman"/>
          <w:sz w:val="28"/>
          <w:szCs w:val="32"/>
        </w:rPr>
        <w:t xml:space="preserve">. </w:t>
      </w:r>
      <w:r>
        <w:rPr>
          <w:rFonts w:hint="eastAsia" w:ascii="Times New Roman" w:hAnsi="Times New Roman" w:eastAsia="宋体" w:cs="Times New Roman"/>
          <w:sz w:val="28"/>
          <w:szCs w:val="32"/>
        </w:rPr>
        <w:t>农业生态技术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5</w:t>
      </w:r>
      <w:r>
        <w:rPr>
          <w:rFonts w:ascii="Times New Roman" w:hAnsi="Times New Roman" w:eastAsia="宋体" w:cs="Times New Roman"/>
          <w:sz w:val="28"/>
          <w:szCs w:val="32"/>
        </w:rPr>
        <w:t xml:space="preserve">. </w:t>
      </w:r>
      <w:r>
        <w:rPr>
          <w:rFonts w:hint="eastAsia" w:ascii="Times New Roman" w:hAnsi="Times New Roman" w:eastAsia="宋体" w:cs="Times New Roman"/>
          <w:sz w:val="28"/>
          <w:szCs w:val="32"/>
        </w:rPr>
        <w:t>农业资源与区划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6</w:t>
      </w:r>
      <w:r>
        <w:rPr>
          <w:rFonts w:ascii="Times New Roman" w:hAnsi="Times New Roman" w:eastAsia="宋体" w:cs="Times New Roman"/>
          <w:sz w:val="28"/>
          <w:szCs w:val="32"/>
        </w:rPr>
        <w:t xml:space="preserve">. </w:t>
      </w:r>
      <w:r>
        <w:rPr>
          <w:rFonts w:hint="eastAsia" w:ascii="Times New Roman" w:hAnsi="Times New Roman" w:eastAsia="宋体" w:cs="Times New Roman"/>
          <w:sz w:val="28"/>
          <w:szCs w:val="32"/>
        </w:rPr>
        <w:t>农作制度概述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7</w:t>
      </w:r>
      <w:r>
        <w:rPr>
          <w:rFonts w:ascii="Times New Roman" w:hAnsi="Times New Roman" w:eastAsia="宋体" w:cs="Times New Roman"/>
          <w:sz w:val="28"/>
          <w:szCs w:val="32"/>
        </w:rPr>
        <w:t xml:space="preserve">. </w:t>
      </w:r>
      <w:r>
        <w:rPr>
          <w:rFonts w:hint="eastAsia" w:ascii="Times New Roman" w:hAnsi="Times New Roman" w:eastAsia="宋体" w:cs="Times New Roman"/>
          <w:sz w:val="28"/>
          <w:szCs w:val="32"/>
        </w:rPr>
        <w:t>农业信息技术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8</w:t>
      </w:r>
      <w:r>
        <w:rPr>
          <w:rFonts w:ascii="Times New Roman" w:hAnsi="Times New Roman" w:eastAsia="宋体" w:cs="Times New Roman"/>
          <w:sz w:val="28"/>
          <w:szCs w:val="32"/>
        </w:rPr>
        <w:t xml:space="preserve">. </w:t>
      </w:r>
      <w:r>
        <w:rPr>
          <w:rFonts w:hint="eastAsia" w:ascii="Times New Roman" w:hAnsi="Times New Roman" w:eastAsia="宋体" w:cs="Times New Roman"/>
          <w:sz w:val="28"/>
          <w:szCs w:val="32"/>
        </w:rPr>
        <w:t>可持续农业概述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9</w:t>
      </w:r>
      <w:r>
        <w:rPr>
          <w:rFonts w:ascii="Times New Roman" w:hAnsi="Times New Roman" w:eastAsia="宋体" w:cs="Times New Roman"/>
          <w:sz w:val="28"/>
          <w:szCs w:val="32"/>
        </w:rPr>
        <w:t xml:space="preserve">. </w:t>
      </w:r>
      <w:r>
        <w:rPr>
          <w:rFonts w:hint="eastAsia" w:ascii="Times New Roman" w:hAnsi="Times New Roman" w:eastAsia="宋体" w:cs="Times New Roman"/>
          <w:sz w:val="28"/>
          <w:szCs w:val="32"/>
        </w:rPr>
        <w:t>国外农业概况及发展趋势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Ⅱ.考试形式和试卷结构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一、试卷满分及考试时间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本试卷满分为150分，考试时间为180分钟。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二、答题方式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答题方式为闭卷、笔试。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三、试卷题型结构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1.名词解释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2.简答题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3.论述题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Ⅲ.考查内容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8"/>
          <w:lang w:val="zh-CN"/>
        </w:rPr>
      </w:pPr>
      <w:r>
        <w:rPr>
          <w:rFonts w:ascii="宋体" w:hAnsi="宋体" w:eastAsia="宋体"/>
          <w:b/>
          <w:bCs/>
          <w:sz w:val="24"/>
          <w:szCs w:val="28"/>
          <w:lang w:val="zh-CN"/>
        </w:rPr>
        <w:t>第一章 绪论</w:t>
      </w:r>
    </w:p>
    <w:p>
      <w:pPr>
        <w:spacing w:line="360" w:lineRule="auto"/>
        <w:ind w:firstLine="480" w:firstLineChars="200"/>
        <w:rPr>
          <w:rFonts w:ascii="宋体" w:hAnsi="宋体" w:eastAsia="宋体"/>
          <w:b/>
          <w:bCs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第一节</w:t>
      </w:r>
      <w:r>
        <w:rPr>
          <w:rFonts w:hint="eastAsia" w:ascii="宋体" w:hAnsi="宋体" w:eastAsia="宋体"/>
          <w:sz w:val="24"/>
          <w:szCs w:val="28"/>
          <w:lang w:val="zh-CN"/>
        </w:rPr>
        <w:t xml:space="preserve"> </w:t>
      </w:r>
      <w:r>
        <w:rPr>
          <w:rFonts w:ascii="宋体" w:hAnsi="宋体" w:eastAsia="宋体"/>
          <w:sz w:val="24"/>
          <w:szCs w:val="28"/>
          <w:lang w:val="zh-CN"/>
        </w:rPr>
        <w:t>农业与农学的基本概念与特点</w:t>
      </w:r>
    </w:p>
    <w:p>
      <w:pPr>
        <w:spacing w:line="360" w:lineRule="auto"/>
        <w:ind w:firstLine="480" w:firstLineChars="200"/>
        <w:rPr>
          <w:rFonts w:ascii="宋体" w:hAnsi="宋体" w:eastAsia="宋体"/>
          <w:b/>
          <w:bCs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第二节</w:t>
      </w:r>
      <w:r>
        <w:rPr>
          <w:rFonts w:hint="eastAsia" w:ascii="宋体" w:hAnsi="宋体" w:eastAsia="宋体"/>
          <w:sz w:val="24"/>
          <w:szCs w:val="28"/>
          <w:lang w:val="zh-CN"/>
        </w:rPr>
        <w:t xml:space="preserve"> </w:t>
      </w:r>
      <w:r>
        <w:rPr>
          <w:rFonts w:ascii="宋体" w:hAnsi="宋体" w:eastAsia="宋体"/>
          <w:sz w:val="24"/>
          <w:szCs w:val="28"/>
          <w:lang w:val="zh-CN"/>
        </w:rPr>
        <w:t>农业发展历程与农学发展趋势</w:t>
      </w:r>
    </w:p>
    <w:p>
      <w:pPr>
        <w:spacing w:line="360" w:lineRule="auto"/>
        <w:ind w:firstLine="480" w:firstLineChars="200"/>
        <w:rPr>
          <w:rFonts w:ascii="宋体" w:hAnsi="宋体" w:eastAsia="宋体"/>
          <w:b/>
          <w:bCs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第三节 中国农业技术发展的现状与方向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8"/>
          <w:lang w:val="zh-CN"/>
        </w:rPr>
      </w:pPr>
      <w:r>
        <w:rPr>
          <w:rFonts w:ascii="宋体" w:hAnsi="宋体" w:eastAsia="宋体"/>
          <w:b/>
          <w:bCs/>
          <w:sz w:val="24"/>
          <w:szCs w:val="28"/>
          <w:lang w:val="zh-CN"/>
        </w:rPr>
        <w:t>第二章</w:t>
      </w:r>
      <w:r>
        <w:rPr>
          <w:rFonts w:hint="eastAsia" w:ascii="宋体" w:hAnsi="宋体" w:eastAsia="宋体"/>
          <w:b/>
          <w:bCs/>
          <w:sz w:val="24"/>
          <w:szCs w:val="28"/>
          <w:lang w:val="zh-CN"/>
        </w:rPr>
        <w:t xml:space="preserve"> </w:t>
      </w:r>
      <w:r>
        <w:rPr>
          <w:rFonts w:ascii="宋体" w:hAnsi="宋体" w:eastAsia="宋体"/>
          <w:b/>
          <w:bCs/>
          <w:sz w:val="24"/>
          <w:szCs w:val="28"/>
          <w:lang w:val="zh-CN"/>
        </w:rPr>
        <w:t>作物生产技术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第一节 作物的起源与传播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第二节</w:t>
      </w:r>
      <w:r>
        <w:rPr>
          <w:rFonts w:hint="eastAsia" w:ascii="宋体" w:hAnsi="宋体" w:eastAsia="宋体"/>
          <w:sz w:val="24"/>
          <w:szCs w:val="28"/>
          <w:lang w:val="zh-CN"/>
        </w:rPr>
        <w:t xml:space="preserve"> </w:t>
      </w:r>
      <w:r>
        <w:rPr>
          <w:rFonts w:ascii="宋体" w:hAnsi="宋体" w:eastAsia="宋体"/>
          <w:sz w:val="24"/>
          <w:szCs w:val="28"/>
          <w:lang w:val="zh-CN"/>
        </w:rPr>
        <w:t>作物的分类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第三节</w:t>
      </w:r>
      <w:r>
        <w:rPr>
          <w:rFonts w:hint="eastAsia" w:ascii="宋体" w:hAnsi="宋体" w:eastAsia="宋体"/>
          <w:sz w:val="24"/>
          <w:szCs w:val="28"/>
          <w:lang w:val="zh-CN"/>
        </w:rPr>
        <w:t xml:space="preserve"> </w:t>
      </w:r>
      <w:r>
        <w:rPr>
          <w:rFonts w:ascii="宋体" w:hAnsi="宋体" w:eastAsia="宋体"/>
          <w:sz w:val="24"/>
          <w:szCs w:val="28"/>
          <w:lang w:val="zh-CN"/>
        </w:rPr>
        <w:t>作物产量及其形成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第四节 作物品质及其评价标准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第五节 作物生产技术</w:t>
      </w:r>
    </w:p>
    <w:p>
      <w:pPr>
        <w:spacing w:line="360" w:lineRule="auto"/>
        <w:rPr>
          <w:rFonts w:ascii="宋体" w:hAnsi="宋体" w:eastAsia="宋体" w:cs="Times New Roman"/>
          <w:b/>
          <w:bCs/>
          <w:kern w:val="0"/>
          <w:sz w:val="24"/>
          <w:szCs w:val="28"/>
          <w:lang w:val="zh-CN"/>
        </w:rPr>
      </w:pPr>
      <w:r>
        <w:rPr>
          <w:rFonts w:ascii="宋体" w:hAnsi="宋体" w:eastAsia="宋体"/>
          <w:b/>
          <w:bCs/>
          <w:sz w:val="24"/>
          <w:szCs w:val="28"/>
          <w:lang w:val="zh-CN"/>
        </w:rPr>
        <w:t>第三章 作物品种选育及种子生产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第一节 作物品种及品种选育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第二节 作物品种选育技术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第三节 作物种子生产技术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8"/>
          <w:lang w:val="zh-CN"/>
        </w:rPr>
      </w:pPr>
      <w:r>
        <w:rPr>
          <w:rFonts w:ascii="宋体" w:hAnsi="宋体" w:eastAsia="宋体"/>
          <w:b/>
          <w:bCs/>
          <w:sz w:val="24"/>
          <w:szCs w:val="28"/>
          <w:lang w:val="zh-CN"/>
        </w:rPr>
        <w:t>第四章 作物生态生理基础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第一节</w:t>
      </w:r>
      <w:r>
        <w:rPr>
          <w:rFonts w:hint="eastAsia" w:ascii="宋体" w:hAnsi="宋体" w:eastAsia="宋体"/>
          <w:sz w:val="24"/>
          <w:szCs w:val="28"/>
          <w:lang w:val="zh-CN"/>
        </w:rPr>
        <w:t xml:space="preserve"> </w:t>
      </w:r>
      <w:r>
        <w:rPr>
          <w:rFonts w:ascii="宋体" w:hAnsi="宋体" w:eastAsia="宋体"/>
          <w:sz w:val="24"/>
          <w:szCs w:val="28"/>
          <w:lang w:val="zh-CN"/>
        </w:rPr>
        <w:t>作物与光的关系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第二节作物与温度的关系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第三节 作物与水分的关系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第四节 作物与空气的关系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第五节 作物与土壤条件关系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8"/>
          <w:lang w:val="zh-CN"/>
        </w:rPr>
      </w:pPr>
      <w:r>
        <w:rPr>
          <w:rFonts w:ascii="宋体" w:hAnsi="宋体" w:eastAsia="宋体"/>
          <w:b/>
          <w:bCs/>
          <w:sz w:val="24"/>
          <w:szCs w:val="28"/>
          <w:lang w:val="zh-CN"/>
        </w:rPr>
        <w:t>第五章</w:t>
      </w:r>
      <w:r>
        <w:rPr>
          <w:rFonts w:hint="eastAsia" w:ascii="宋体" w:hAnsi="宋体" w:eastAsia="宋体"/>
          <w:b/>
          <w:bCs/>
          <w:sz w:val="24"/>
          <w:szCs w:val="28"/>
          <w:lang w:val="zh-CN"/>
        </w:rPr>
        <w:t xml:space="preserve"> </w:t>
      </w:r>
      <w:r>
        <w:rPr>
          <w:rFonts w:ascii="宋体" w:hAnsi="宋体" w:eastAsia="宋体"/>
          <w:b/>
          <w:bCs/>
          <w:sz w:val="24"/>
          <w:szCs w:val="28"/>
          <w:lang w:val="zh-CN"/>
        </w:rPr>
        <w:t>农业生态技术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第一节 农业生态系统结构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第二节</w:t>
      </w:r>
      <w:r>
        <w:rPr>
          <w:rFonts w:hint="eastAsia" w:ascii="宋体" w:hAnsi="宋体" w:eastAsia="宋体"/>
          <w:sz w:val="24"/>
          <w:szCs w:val="28"/>
          <w:lang w:val="zh-CN"/>
        </w:rPr>
        <w:t xml:space="preserve"> </w:t>
      </w:r>
      <w:r>
        <w:rPr>
          <w:rFonts w:ascii="宋体" w:hAnsi="宋体" w:eastAsia="宋体"/>
          <w:sz w:val="24"/>
          <w:szCs w:val="28"/>
          <w:lang w:val="zh-CN"/>
        </w:rPr>
        <w:t>农业生态系统的功能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第三节 农业生态系统调控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第四节 农业生态技术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8"/>
          <w:lang w:val="zh-CN"/>
        </w:rPr>
      </w:pPr>
      <w:r>
        <w:rPr>
          <w:rFonts w:ascii="宋体" w:hAnsi="宋体" w:eastAsia="宋体"/>
          <w:b/>
          <w:bCs/>
          <w:sz w:val="24"/>
          <w:szCs w:val="28"/>
          <w:lang w:val="zh-CN"/>
        </w:rPr>
        <w:t>第六章 农业资源与区划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第一节 农业资源概述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第二节 中国农业自然资源特征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第三节 农业资源利用与保护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第四节 农业区划理论与技术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8"/>
          <w:lang w:val="zh-CN"/>
        </w:rPr>
      </w:pPr>
      <w:r>
        <w:rPr>
          <w:rFonts w:ascii="宋体" w:hAnsi="宋体" w:eastAsia="宋体"/>
          <w:b/>
          <w:bCs/>
          <w:sz w:val="24"/>
          <w:szCs w:val="28"/>
          <w:lang w:val="zh-CN"/>
        </w:rPr>
        <w:t>第七章 农作制度概述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第一节种植制度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第二节</w:t>
      </w:r>
      <w:r>
        <w:rPr>
          <w:rFonts w:hint="eastAsia" w:ascii="宋体" w:hAnsi="宋体" w:eastAsia="宋体"/>
          <w:sz w:val="24"/>
          <w:szCs w:val="28"/>
          <w:lang w:val="zh-CN"/>
        </w:rPr>
        <w:t xml:space="preserve"> </w:t>
      </w:r>
      <w:r>
        <w:rPr>
          <w:rFonts w:ascii="宋体" w:hAnsi="宋体" w:eastAsia="宋体"/>
          <w:sz w:val="24"/>
          <w:szCs w:val="28"/>
          <w:lang w:val="zh-CN"/>
        </w:rPr>
        <w:t>养地制度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第三节 农田防护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第四节 农作经营制度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8"/>
          <w:lang w:val="zh-CN"/>
        </w:rPr>
      </w:pPr>
      <w:r>
        <w:rPr>
          <w:rFonts w:ascii="宋体" w:hAnsi="宋体" w:eastAsia="宋体"/>
          <w:b/>
          <w:bCs/>
          <w:sz w:val="24"/>
          <w:szCs w:val="28"/>
          <w:lang w:val="zh-CN"/>
        </w:rPr>
        <w:t>第八章</w:t>
      </w:r>
      <w:r>
        <w:rPr>
          <w:rFonts w:hint="eastAsia" w:ascii="宋体" w:hAnsi="宋体" w:eastAsia="宋体"/>
          <w:b/>
          <w:bCs/>
          <w:sz w:val="24"/>
          <w:szCs w:val="28"/>
          <w:lang w:val="zh-CN"/>
        </w:rPr>
        <w:t xml:space="preserve"> </w:t>
      </w:r>
      <w:r>
        <w:rPr>
          <w:rFonts w:ascii="宋体" w:hAnsi="宋体" w:eastAsia="宋体"/>
          <w:b/>
          <w:bCs/>
          <w:sz w:val="24"/>
          <w:szCs w:val="28"/>
          <w:lang w:val="zh-CN"/>
        </w:rPr>
        <w:t>农业信息技术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第一节</w:t>
      </w:r>
      <w:r>
        <w:rPr>
          <w:rFonts w:hint="eastAsia" w:ascii="宋体" w:hAnsi="宋体" w:eastAsia="宋体"/>
          <w:sz w:val="24"/>
          <w:szCs w:val="28"/>
          <w:lang w:val="zh-CN"/>
        </w:rPr>
        <w:t xml:space="preserve"> </w:t>
      </w:r>
      <w:r>
        <w:rPr>
          <w:rFonts w:ascii="宋体" w:hAnsi="宋体" w:eastAsia="宋体"/>
          <w:sz w:val="24"/>
          <w:szCs w:val="28"/>
          <w:lang w:val="zh-CN"/>
        </w:rPr>
        <w:t>农业信息技术概述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第二节 农业信息采集技术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第三节 农业遇感监测技术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第四节 农业专家系统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8"/>
          <w:lang w:val="zh-CN"/>
        </w:rPr>
      </w:pPr>
      <w:r>
        <w:rPr>
          <w:rFonts w:ascii="宋体" w:hAnsi="宋体" w:eastAsia="宋体"/>
          <w:b/>
          <w:bCs/>
          <w:sz w:val="24"/>
          <w:szCs w:val="28"/>
          <w:lang w:val="zh-CN"/>
        </w:rPr>
        <w:t>第九章</w:t>
      </w:r>
      <w:r>
        <w:rPr>
          <w:rFonts w:hint="eastAsia" w:ascii="宋体" w:hAnsi="宋体" w:eastAsia="宋体"/>
          <w:b/>
          <w:bCs/>
          <w:sz w:val="24"/>
          <w:szCs w:val="28"/>
          <w:lang w:val="zh-CN"/>
        </w:rPr>
        <w:t xml:space="preserve"> </w:t>
      </w:r>
      <w:r>
        <w:rPr>
          <w:rFonts w:ascii="宋体" w:hAnsi="宋体" w:eastAsia="宋体"/>
          <w:b/>
          <w:bCs/>
          <w:sz w:val="24"/>
          <w:szCs w:val="28"/>
          <w:lang w:val="zh-CN"/>
        </w:rPr>
        <w:t>可持续农业概述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第一节 可持续农业的背景与内涵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第二节 可持续农业的目标与特征.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第三节 中国农业可持续发展战略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8"/>
          <w:lang w:val="zh-CN"/>
        </w:rPr>
      </w:pPr>
      <w:r>
        <w:rPr>
          <w:rFonts w:ascii="宋体" w:hAnsi="宋体" w:eastAsia="宋体"/>
          <w:b/>
          <w:bCs/>
          <w:sz w:val="24"/>
          <w:szCs w:val="28"/>
          <w:lang w:val="zh-CN"/>
        </w:rPr>
        <w:t>第十章</w:t>
      </w:r>
      <w:r>
        <w:rPr>
          <w:rFonts w:hint="eastAsia" w:ascii="宋体" w:hAnsi="宋体" w:eastAsia="宋体"/>
          <w:b/>
          <w:bCs/>
          <w:sz w:val="24"/>
          <w:szCs w:val="28"/>
          <w:lang w:val="zh-CN"/>
        </w:rPr>
        <w:t xml:space="preserve"> </w:t>
      </w:r>
      <w:r>
        <w:rPr>
          <w:rFonts w:ascii="宋体" w:hAnsi="宋体" w:eastAsia="宋体"/>
          <w:b/>
          <w:bCs/>
          <w:sz w:val="24"/>
          <w:szCs w:val="28"/>
          <w:lang w:val="zh-CN"/>
        </w:rPr>
        <w:t>国外农业概况及发展趋势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第一节</w:t>
      </w:r>
      <w:r>
        <w:rPr>
          <w:rFonts w:hint="eastAsia" w:ascii="宋体" w:hAnsi="宋体" w:eastAsia="宋体"/>
          <w:sz w:val="24"/>
          <w:szCs w:val="28"/>
          <w:lang w:val="zh-CN"/>
        </w:rPr>
        <w:t xml:space="preserve"> </w:t>
      </w:r>
      <w:r>
        <w:rPr>
          <w:rFonts w:ascii="宋体" w:hAnsi="宋体" w:eastAsia="宋体"/>
          <w:sz w:val="24"/>
          <w:szCs w:val="28"/>
          <w:lang w:val="zh-CN"/>
        </w:rPr>
        <w:t>国外农业概况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  <w:lang w:val="zh-CN"/>
        </w:rPr>
      </w:pPr>
      <w:r>
        <w:rPr>
          <w:rFonts w:ascii="宋体" w:hAnsi="宋体" w:eastAsia="宋体"/>
          <w:sz w:val="24"/>
          <w:szCs w:val="28"/>
          <w:lang w:val="zh-CN"/>
        </w:rPr>
        <w:t>第二节 国外农业发展趋势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Ⅳ．参考书目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贾志宽</w:t>
      </w:r>
      <w:r>
        <w:rPr>
          <w:rFonts w:ascii="Times New Roman" w:hAnsi="Times New Roman" w:eastAsia="宋体" w:cs="Times New Roman"/>
          <w:sz w:val="28"/>
          <w:szCs w:val="32"/>
        </w:rPr>
        <w:t xml:space="preserve">. </w:t>
      </w:r>
      <w:r>
        <w:rPr>
          <w:rFonts w:hint="eastAsia" w:ascii="Times New Roman" w:hAnsi="Times New Roman" w:eastAsia="宋体" w:cs="Times New Roman"/>
          <w:sz w:val="28"/>
          <w:szCs w:val="32"/>
        </w:rPr>
        <w:t>农学概论</w:t>
      </w:r>
      <w:r>
        <w:rPr>
          <w:rFonts w:ascii="Times New Roman" w:hAnsi="Times New Roman" w:eastAsia="宋体" w:cs="Times New Roman"/>
          <w:sz w:val="28"/>
          <w:szCs w:val="32"/>
        </w:rPr>
        <w:t xml:space="preserve">［M］. </w:t>
      </w:r>
      <w:r>
        <w:rPr>
          <w:rFonts w:hint="eastAsia" w:ascii="Times New Roman" w:hAnsi="Times New Roman" w:eastAsia="宋体" w:cs="Times New Roman"/>
          <w:sz w:val="28"/>
          <w:szCs w:val="32"/>
        </w:rPr>
        <w:t>中国农业出版社</w:t>
      </w:r>
      <w:r>
        <w:rPr>
          <w:rFonts w:ascii="Times New Roman" w:hAnsi="Times New Roman" w:eastAsia="宋体" w:cs="Times New Roman"/>
          <w:sz w:val="28"/>
          <w:szCs w:val="32"/>
        </w:rPr>
        <w:t xml:space="preserve"> 2010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92"/>
    <w:rsid w:val="00033B19"/>
    <w:rsid w:val="00081606"/>
    <w:rsid w:val="000A701B"/>
    <w:rsid w:val="000C0FCC"/>
    <w:rsid w:val="001017D1"/>
    <w:rsid w:val="0013469C"/>
    <w:rsid w:val="001755ED"/>
    <w:rsid w:val="0019310D"/>
    <w:rsid w:val="0026432B"/>
    <w:rsid w:val="00337D59"/>
    <w:rsid w:val="00402844"/>
    <w:rsid w:val="005065E0"/>
    <w:rsid w:val="00552800"/>
    <w:rsid w:val="00562067"/>
    <w:rsid w:val="00565249"/>
    <w:rsid w:val="005F5F92"/>
    <w:rsid w:val="00680B08"/>
    <w:rsid w:val="006935BF"/>
    <w:rsid w:val="006A1320"/>
    <w:rsid w:val="007A7A20"/>
    <w:rsid w:val="00894F10"/>
    <w:rsid w:val="008A6679"/>
    <w:rsid w:val="00904F76"/>
    <w:rsid w:val="009769B4"/>
    <w:rsid w:val="00987D92"/>
    <w:rsid w:val="00B46EE4"/>
    <w:rsid w:val="00BB7324"/>
    <w:rsid w:val="00C26AD0"/>
    <w:rsid w:val="00C354F8"/>
    <w:rsid w:val="00CA643E"/>
    <w:rsid w:val="00CC6E34"/>
    <w:rsid w:val="00DC6384"/>
    <w:rsid w:val="00E36BF8"/>
    <w:rsid w:val="00E518B4"/>
    <w:rsid w:val="00E82B92"/>
    <w:rsid w:val="00E97D99"/>
    <w:rsid w:val="00FF0714"/>
    <w:rsid w:val="127371CE"/>
    <w:rsid w:val="54850078"/>
    <w:rsid w:val="67057D7C"/>
    <w:rsid w:val="6908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color w:val="2E3033"/>
      <w:sz w:val="32"/>
      <w:szCs w:val="32"/>
    </w:rPr>
  </w:style>
  <w:style w:type="paragraph" w:styleId="3">
    <w:name w:val="heading 3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Arial"/>
      <w:b/>
      <w:bCs/>
      <w:color w:val="2E3033"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2 字符"/>
    <w:basedOn w:val="7"/>
    <w:link w:val="2"/>
    <w:qFormat/>
    <w:uiPriority w:val="9"/>
    <w:rPr>
      <w:rFonts w:asciiTheme="majorHAnsi" w:hAnsiTheme="majorHAnsi" w:eastAsiaTheme="majorEastAsia" w:cstheme="majorBidi"/>
      <w:b/>
      <w:bCs/>
      <w:color w:val="2E3033"/>
      <w:sz w:val="32"/>
      <w:szCs w:val="32"/>
    </w:rPr>
  </w:style>
  <w:style w:type="character" w:customStyle="1" w:styleId="11">
    <w:name w:val="标题 3 字符"/>
    <w:basedOn w:val="7"/>
    <w:link w:val="3"/>
    <w:qFormat/>
    <w:uiPriority w:val="9"/>
    <w:rPr>
      <w:rFonts w:ascii="Times New Roman" w:hAnsi="Times New Roman" w:eastAsia="宋体" w:cs="Arial"/>
      <w:b/>
      <w:bCs/>
      <w:color w:val="2E3033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65BE36-4208-4329-A416-BB9D1661F0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</Words>
  <Characters>798</Characters>
  <Lines>6</Lines>
  <Paragraphs>1</Paragraphs>
  <TotalTime>129</TotalTime>
  <ScaleCrop>false</ScaleCrop>
  <LinksUpToDate>false</LinksUpToDate>
  <CharactersWithSpaces>936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2020-08-26T01:34:00Z</dcterms:created>
  <dc:creator>家畅 朱</dc:creator>
  <cp:lastModifiedBy>紫伊</cp:lastModifiedBy>
  <dcterms:modified xsi:type="dcterms:W3CDTF">2021-10-28T02:27:21Z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FAB83F9D6B254A20A32FB649074A5DE8</vt:lpwstr>
  </property>
</Properties>
</file>